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5AAABF1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1116B1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</w:t>
      </w:r>
      <w:r w:rsidR="001116B1" w:rsidRPr="0047593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</w:t>
      </w:r>
      <w:r w:rsidR="001116B1">
        <w:rPr>
          <w:rFonts w:ascii="Garamond" w:eastAsiaTheme="minorEastAsia" w:hAnsi="Garamond"/>
          <w:b/>
          <w:bCs/>
          <w:sz w:val="20"/>
          <w:szCs w:val="20"/>
          <w:lang w:eastAsia="sk-SK"/>
        </w:rPr>
        <w:t>brány – Sklad pneumatík – Jurajov dvor_02_</w:t>
      </w:r>
      <w:r w:rsidR="001116B1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116B1" w:rsidRPr="001116B1">
        <w:rPr>
          <w:rFonts w:ascii="Garamond" w:eastAsia="Times New Roman" w:hAnsi="Garamond" w:cs="Times New Roman"/>
          <w:bCs/>
          <w:sz w:val="20"/>
          <w:szCs w:val="20"/>
        </w:rPr>
        <w:t>DNS PL 3/2022-006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398FCD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116B1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</w:t>
      </w:r>
      <w:r w:rsidR="001116B1" w:rsidRPr="0047593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</w:t>
      </w:r>
      <w:r w:rsidR="001116B1">
        <w:rPr>
          <w:rFonts w:ascii="Garamond" w:eastAsiaTheme="minorEastAsia" w:hAnsi="Garamond"/>
          <w:b/>
          <w:bCs/>
          <w:sz w:val="20"/>
          <w:szCs w:val="20"/>
          <w:lang w:eastAsia="sk-SK"/>
        </w:rPr>
        <w:t>brány – Sklad pneumatík – Jurajov dvor_02_</w:t>
      </w:r>
      <w:r w:rsidR="001116B1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2023</w:t>
      </w:r>
      <w:r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116B1" w:rsidRPr="001116B1">
        <w:rPr>
          <w:rFonts w:ascii="Garamond" w:eastAsia="Times New Roman" w:hAnsi="Garamond" w:cs="Times New Roman"/>
          <w:bCs/>
          <w:sz w:val="20"/>
          <w:szCs w:val="20"/>
        </w:rPr>
        <w:t>DNS PL 3/2022-006</w:t>
      </w:r>
      <w:r w:rsidR="001116B1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F0488"/>
    <w:rsid w:val="00616BBF"/>
    <w:rsid w:val="006B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2023-09-13T05:52:00Z</dcterms:created>
  <dcterms:modified xsi:type="dcterms:W3CDTF">2023-09-19T07:00:00Z</dcterms:modified>
</cp:coreProperties>
</file>